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3261" w14:textId="77777777" w:rsidR="00F77A82" w:rsidRDefault="00F77A82" w:rsidP="00F77A82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3A15378" wp14:editId="03ABC44D">
            <wp:simplePos x="0" y="0"/>
            <wp:positionH relativeFrom="column">
              <wp:posOffset>95250</wp:posOffset>
            </wp:positionH>
            <wp:positionV relativeFrom="paragraph">
              <wp:posOffset>-533581</wp:posOffset>
            </wp:positionV>
            <wp:extent cx="2897580" cy="2070717"/>
            <wp:effectExtent l="0" t="0" r="0" b="6350"/>
            <wp:wrapNone/>
            <wp:docPr id="1460193682" name="Picture 2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193682" name="Picture 2" descr="A logo for a schoo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80" cy="2070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A82">
        <w:rPr>
          <w:sz w:val="36"/>
          <w:szCs w:val="36"/>
        </w:rPr>
        <w:t xml:space="preserve"> </w:t>
      </w:r>
    </w:p>
    <w:p w14:paraId="2D45C68C" w14:textId="49BBA0A2" w:rsidR="00F77A82" w:rsidRPr="00F77A82" w:rsidRDefault="00F77A82" w:rsidP="00F77A82">
      <w:pPr>
        <w:jc w:val="right"/>
        <w:rPr>
          <w:sz w:val="40"/>
          <w:szCs w:val="40"/>
        </w:rPr>
      </w:pPr>
      <w:r w:rsidRPr="00F77A82">
        <w:rPr>
          <w:sz w:val="40"/>
          <w:szCs w:val="40"/>
        </w:rPr>
        <w:t>Summer 2025 Enrollment</w:t>
      </w:r>
    </w:p>
    <w:p w14:paraId="285566E7" w14:textId="77777777" w:rsidR="00F77A82" w:rsidRDefault="00F77A82">
      <w:pPr>
        <w:rPr>
          <w:sz w:val="28"/>
          <w:szCs w:val="28"/>
        </w:rPr>
      </w:pPr>
    </w:p>
    <w:p w14:paraId="0CFB0435" w14:textId="77777777" w:rsidR="00280537" w:rsidRDefault="00280537" w:rsidP="00F77A82">
      <w:pPr>
        <w:rPr>
          <w:sz w:val="28"/>
          <w:szCs w:val="28"/>
        </w:rPr>
      </w:pPr>
    </w:p>
    <w:p w14:paraId="0DD6212E" w14:textId="3D503530" w:rsidR="002004F2" w:rsidRPr="00B03CC7" w:rsidRDefault="002004F2" w:rsidP="00F77A82">
      <w:pPr>
        <w:rPr>
          <w:rFonts w:ascii="Aptos Display" w:hAnsi="Aptos Display"/>
          <w:sz w:val="28"/>
          <w:szCs w:val="28"/>
        </w:rPr>
      </w:pPr>
      <w:r w:rsidRPr="00B03CC7">
        <w:rPr>
          <w:rFonts w:ascii="Aptos Display" w:hAnsi="Aptos Display"/>
          <w:sz w:val="28"/>
          <w:szCs w:val="28"/>
        </w:rPr>
        <w:t>For this summer, we are trying something new. We will offer 2 types of care: MWF only or all 5 days M-F from 9:00-1:00</w:t>
      </w:r>
      <w:r w:rsidR="00F77A82" w:rsidRPr="00B03CC7">
        <w:rPr>
          <w:rFonts w:ascii="Aptos Display" w:hAnsi="Aptos Display"/>
          <w:sz w:val="28"/>
          <w:szCs w:val="28"/>
        </w:rPr>
        <w:t xml:space="preserve"> for infants 4 months old-graduating kindergartners.</w:t>
      </w:r>
      <w:r w:rsidRPr="00B03CC7">
        <w:rPr>
          <w:rFonts w:ascii="Aptos Display" w:hAnsi="Aptos Display"/>
          <w:sz w:val="28"/>
          <w:szCs w:val="28"/>
        </w:rPr>
        <w:t xml:space="preserve"> There will be no aftercare offered this summer. We have split the months of June and July into 9 weeks. You will sign your child up for whichever weeks you would like to have </w:t>
      </w:r>
      <w:r w:rsidR="00F77A82" w:rsidRPr="00B03CC7">
        <w:rPr>
          <w:rFonts w:ascii="Aptos Display" w:hAnsi="Aptos Display"/>
          <w:sz w:val="28"/>
          <w:szCs w:val="28"/>
        </w:rPr>
        <w:t>him/her</w:t>
      </w:r>
      <w:r w:rsidRPr="00B03CC7">
        <w:rPr>
          <w:rFonts w:ascii="Aptos Display" w:hAnsi="Aptos Display"/>
          <w:sz w:val="28"/>
          <w:szCs w:val="28"/>
        </w:rPr>
        <w:t xml:space="preserve"> attend. On June 1, you will be billed for weeks 1-4</w:t>
      </w:r>
      <w:r w:rsidR="00BD1E89">
        <w:rPr>
          <w:rFonts w:ascii="Aptos Display" w:hAnsi="Aptos Display"/>
          <w:sz w:val="28"/>
          <w:szCs w:val="28"/>
        </w:rPr>
        <w:t xml:space="preserve"> </w:t>
      </w:r>
      <w:r w:rsidRPr="00B03CC7">
        <w:rPr>
          <w:rFonts w:ascii="Aptos Display" w:hAnsi="Aptos Display"/>
          <w:sz w:val="28"/>
          <w:szCs w:val="28"/>
        </w:rPr>
        <w:t xml:space="preserve">and on July 1, you will be billed for weeks 5-9. </w:t>
      </w:r>
      <w:r w:rsidR="00F77A82" w:rsidRPr="00B03CC7">
        <w:rPr>
          <w:rFonts w:ascii="Aptos Display" w:hAnsi="Aptos Display"/>
          <w:sz w:val="28"/>
          <w:szCs w:val="28"/>
        </w:rPr>
        <w:t xml:space="preserve">The tuition </w:t>
      </w:r>
      <w:r w:rsidR="0016249E" w:rsidRPr="00B03CC7">
        <w:rPr>
          <w:rFonts w:ascii="Aptos Display" w:hAnsi="Aptos Display"/>
          <w:sz w:val="28"/>
          <w:szCs w:val="28"/>
        </w:rPr>
        <w:t>is</w:t>
      </w:r>
      <w:r w:rsidR="00F77A82" w:rsidRPr="00B03CC7">
        <w:rPr>
          <w:rFonts w:ascii="Aptos Display" w:hAnsi="Aptos Display"/>
          <w:sz w:val="28"/>
          <w:szCs w:val="28"/>
        </w:rPr>
        <w:t xml:space="preserve"> $</w:t>
      </w:r>
      <w:r w:rsidR="00BD1E89">
        <w:rPr>
          <w:rFonts w:ascii="Aptos Display" w:hAnsi="Aptos Display"/>
          <w:sz w:val="28"/>
          <w:szCs w:val="28"/>
        </w:rPr>
        <w:t>8</w:t>
      </w:r>
      <w:r w:rsidR="00F77A82" w:rsidRPr="00B03CC7">
        <w:rPr>
          <w:rFonts w:ascii="Aptos Display" w:hAnsi="Aptos Display"/>
          <w:sz w:val="28"/>
          <w:szCs w:val="28"/>
        </w:rPr>
        <w:t>0/week for MWF and $11</w:t>
      </w:r>
      <w:r w:rsidR="00BD1E89">
        <w:rPr>
          <w:rFonts w:ascii="Aptos Display" w:hAnsi="Aptos Display"/>
          <w:sz w:val="28"/>
          <w:szCs w:val="28"/>
        </w:rPr>
        <w:t>5</w:t>
      </w:r>
      <w:r w:rsidR="00F77A82" w:rsidRPr="00B03CC7">
        <w:rPr>
          <w:rFonts w:ascii="Aptos Display" w:hAnsi="Aptos Display"/>
          <w:sz w:val="28"/>
          <w:szCs w:val="28"/>
        </w:rPr>
        <w:t>/week for M-F.</w:t>
      </w:r>
      <w:r w:rsidRPr="00B03CC7">
        <w:rPr>
          <w:rFonts w:ascii="Aptos Display" w:hAnsi="Aptos Display"/>
          <w:sz w:val="28"/>
          <w:szCs w:val="28"/>
        </w:rPr>
        <w:t xml:space="preserve"> During the summer, we do not offer any sibling discount or a member of Mt Comfort Church of Christ discount</w:t>
      </w:r>
      <w:r w:rsidR="0079444E">
        <w:rPr>
          <w:rFonts w:ascii="Aptos Display" w:hAnsi="Aptos Display"/>
          <w:sz w:val="28"/>
          <w:szCs w:val="28"/>
        </w:rPr>
        <w:t xml:space="preserve">; however, we do not collect registration or supply fees. </w:t>
      </w:r>
      <w:r w:rsidRPr="00B03CC7">
        <w:rPr>
          <w:rFonts w:ascii="Aptos Display" w:hAnsi="Aptos Display"/>
          <w:sz w:val="28"/>
          <w:szCs w:val="28"/>
        </w:rPr>
        <w:t>Please see the following list for the breakdown of weekly sessions.</w:t>
      </w:r>
    </w:p>
    <w:p w14:paraId="777D43CA" w14:textId="77777777" w:rsidR="00F77A82" w:rsidRPr="00B03CC7" w:rsidRDefault="00F77A82" w:rsidP="00F77A82">
      <w:pPr>
        <w:jc w:val="center"/>
        <w:rPr>
          <w:rFonts w:ascii="Aptos Display" w:hAnsi="Aptos Display"/>
          <w:sz w:val="28"/>
          <w:szCs w:val="28"/>
        </w:rPr>
        <w:sectPr w:rsidR="00F77A82" w:rsidRPr="00B03CC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07C6B8" w14:textId="30EED84A" w:rsidR="002004F2" w:rsidRPr="00B03CC7" w:rsidRDefault="002004F2" w:rsidP="00F77A82">
      <w:pPr>
        <w:jc w:val="center"/>
        <w:rPr>
          <w:rFonts w:ascii="Aptos Display" w:hAnsi="Aptos Display"/>
          <w:sz w:val="28"/>
          <w:szCs w:val="28"/>
        </w:rPr>
      </w:pPr>
      <w:r w:rsidRPr="00B03CC7">
        <w:rPr>
          <w:rFonts w:ascii="Aptos Display" w:hAnsi="Aptos Display"/>
          <w:sz w:val="28"/>
          <w:szCs w:val="28"/>
        </w:rPr>
        <w:t>Week 1: June 2-June 6</w:t>
      </w:r>
    </w:p>
    <w:p w14:paraId="54713E82" w14:textId="307A27AB" w:rsidR="002004F2" w:rsidRPr="00B03CC7" w:rsidRDefault="002004F2" w:rsidP="00F77A82">
      <w:pPr>
        <w:jc w:val="center"/>
        <w:rPr>
          <w:rFonts w:ascii="Aptos Display" w:hAnsi="Aptos Display"/>
          <w:sz w:val="28"/>
          <w:szCs w:val="28"/>
        </w:rPr>
      </w:pPr>
      <w:r w:rsidRPr="00B03CC7">
        <w:rPr>
          <w:rFonts w:ascii="Aptos Display" w:hAnsi="Aptos Display"/>
          <w:sz w:val="28"/>
          <w:szCs w:val="28"/>
        </w:rPr>
        <w:t>Week 2: June 9-June 15</w:t>
      </w:r>
    </w:p>
    <w:p w14:paraId="06C0F870" w14:textId="362A6852" w:rsidR="002004F2" w:rsidRPr="00B03CC7" w:rsidRDefault="002004F2" w:rsidP="00F77A82">
      <w:pPr>
        <w:jc w:val="center"/>
        <w:rPr>
          <w:rFonts w:ascii="Aptos Display" w:hAnsi="Aptos Display"/>
          <w:sz w:val="28"/>
          <w:szCs w:val="28"/>
        </w:rPr>
      </w:pPr>
      <w:r w:rsidRPr="00B03CC7">
        <w:rPr>
          <w:rFonts w:ascii="Aptos Display" w:hAnsi="Aptos Display"/>
          <w:sz w:val="28"/>
          <w:szCs w:val="28"/>
        </w:rPr>
        <w:t>Week 3: June 16-June 20</w:t>
      </w:r>
    </w:p>
    <w:p w14:paraId="18C0BCE0" w14:textId="57561D6F" w:rsidR="002004F2" w:rsidRPr="00B03CC7" w:rsidRDefault="002004F2" w:rsidP="00F77A82">
      <w:pPr>
        <w:jc w:val="center"/>
        <w:rPr>
          <w:rFonts w:ascii="Aptos Display" w:hAnsi="Aptos Display"/>
          <w:sz w:val="28"/>
          <w:szCs w:val="28"/>
        </w:rPr>
      </w:pPr>
      <w:r w:rsidRPr="00B03CC7">
        <w:rPr>
          <w:rFonts w:ascii="Aptos Display" w:hAnsi="Aptos Display"/>
          <w:sz w:val="28"/>
          <w:szCs w:val="28"/>
        </w:rPr>
        <w:t>Week 4: June 23-June 27</w:t>
      </w:r>
    </w:p>
    <w:p w14:paraId="2116CCD3" w14:textId="20E30876" w:rsidR="002004F2" w:rsidRPr="00B03CC7" w:rsidRDefault="002004F2" w:rsidP="00F77A82">
      <w:pPr>
        <w:jc w:val="center"/>
        <w:rPr>
          <w:rFonts w:ascii="Aptos Display" w:hAnsi="Aptos Display"/>
          <w:sz w:val="28"/>
          <w:szCs w:val="28"/>
        </w:rPr>
      </w:pPr>
      <w:r w:rsidRPr="00B03CC7">
        <w:rPr>
          <w:rFonts w:ascii="Aptos Display" w:hAnsi="Aptos Display"/>
          <w:sz w:val="28"/>
          <w:szCs w:val="28"/>
        </w:rPr>
        <w:t xml:space="preserve">Week 5: June 30-July 3 (closed </w:t>
      </w:r>
      <w:r w:rsidR="00001B57" w:rsidRPr="00B03CC7">
        <w:rPr>
          <w:rFonts w:ascii="Aptos Display" w:hAnsi="Aptos Display"/>
          <w:sz w:val="28"/>
          <w:szCs w:val="28"/>
        </w:rPr>
        <w:t>on</w:t>
      </w:r>
      <w:r w:rsidRPr="00B03CC7">
        <w:rPr>
          <w:rFonts w:ascii="Aptos Display" w:hAnsi="Aptos Display"/>
          <w:sz w:val="28"/>
          <w:szCs w:val="28"/>
        </w:rPr>
        <w:t xml:space="preserve"> July 4, not pro-rated)</w:t>
      </w:r>
    </w:p>
    <w:p w14:paraId="529AFF9A" w14:textId="46C72397" w:rsidR="002004F2" w:rsidRPr="00B03CC7" w:rsidRDefault="002004F2" w:rsidP="00F77A82">
      <w:pPr>
        <w:jc w:val="center"/>
        <w:rPr>
          <w:rFonts w:ascii="Aptos Display" w:hAnsi="Aptos Display"/>
          <w:sz w:val="28"/>
          <w:szCs w:val="28"/>
        </w:rPr>
      </w:pPr>
      <w:r w:rsidRPr="00B03CC7">
        <w:rPr>
          <w:rFonts w:ascii="Aptos Display" w:hAnsi="Aptos Display"/>
          <w:sz w:val="28"/>
          <w:szCs w:val="28"/>
        </w:rPr>
        <w:t>Week 6: July 7-July 11</w:t>
      </w:r>
    </w:p>
    <w:p w14:paraId="6E1659D1" w14:textId="53B2050F" w:rsidR="002004F2" w:rsidRPr="00B03CC7" w:rsidRDefault="002004F2" w:rsidP="00F77A82">
      <w:pPr>
        <w:jc w:val="center"/>
        <w:rPr>
          <w:rFonts w:ascii="Aptos Display" w:hAnsi="Aptos Display"/>
          <w:sz w:val="28"/>
          <w:szCs w:val="28"/>
        </w:rPr>
      </w:pPr>
      <w:r w:rsidRPr="00B03CC7">
        <w:rPr>
          <w:rFonts w:ascii="Aptos Display" w:hAnsi="Aptos Display"/>
          <w:sz w:val="28"/>
          <w:szCs w:val="28"/>
        </w:rPr>
        <w:t>Week 7: July 14-July 18</w:t>
      </w:r>
    </w:p>
    <w:p w14:paraId="0D64C330" w14:textId="27972861" w:rsidR="002004F2" w:rsidRPr="00B03CC7" w:rsidRDefault="002004F2" w:rsidP="00F77A82">
      <w:pPr>
        <w:jc w:val="center"/>
        <w:rPr>
          <w:rFonts w:ascii="Aptos Display" w:hAnsi="Aptos Display"/>
          <w:sz w:val="28"/>
          <w:szCs w:val="28"/>
        </w:rPr>
      </w:pPr>
      <w:r w:rsidRPr="00B03CC7">
        <w:rPr>
          <w:rFonts w:ascii="Aptos Display" w:hAnsi="Aptos Display"/>
          <w:sz w:val="28"/>
          <w:szCs w:val="28"/>
        </w:rPr>
        <w:t>Week 8: July 21-July 25</w:t>
      </w:r>
    </w:p>
    <w:p w14:paraId="5560C1D7" w14:textId="77777777" w:rsidR="00F77A82" w:rsidRPr="00B03CC7" w:rsidRDefault="002004F2" w:rsidP="00F77A82">
      <w:pPr>
        <w:jc w:val="center"/>
        <w:rPr>
          <w:rFonts w:ascii="Aptos Display" w:hAnsi="Aptos Display"/>
          <w:sz w:val="28"/>
          <w:szCs w:val="28"/>
        </w:rPr>
      </w:pPr>
      <w:r w:rsidRPr="00B03CC7">
        <w:rPr>
          <w:rFonts w:ascii="Aptos Display" w:hAnsi="Aptos Display"/>
          <w:sz w:val="28"/>
          <w:szCs w:val="28"/>
        </w:rPr>
        <w:t>Week 9: July 28-August 1</w:t>
      </w:r>
    </w:p>
    <w:p w14:paraId="1B9EA4C1" w14:textId="77777777" w:rsidR="00F77A82" w:rsidRPr="00B03CC7" w:rsidRDefault="00F77A82" w:rsidP="00F77A82">
      <w:pPr>
        <w:rPr>
          <w:rFonts w:ascii="Aptos Display" w:hAnsi="Aptos Display"/>
          <w:sz w:val="28"/>
          <w:szCs w:val="28"/>
        </w:rPr>
        <w:sectPr w:rsidR="00F77A82" w:rsidRPr="00B03CC7" w:rsidSect="00F77A8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0CFBAF0" w14:textId="4220E987" w:rsidR="00110F5D" w:rsidRDefault="00F77A82" w:rsidP="00280537">
      <w:pPr>
        <w:rPr>
          <w:rFonts w:ascii="Aptos Display" w:hAnsi="Aptos Display"/>
          <w:sz w:val="28"/>
          <w:szCs w:val="28"/>
        </w:rPr>
      </w:pPr>
      <w:r w:rsidRPr="00B03CC7">
        <w:rPr>
          <w:rFonts w:ascii="Aptos Display" w:hAnsi="Aptos Display"/>
          <w:sz w:val="28"/>
          <w:szCs w:val="28"/>
        </w:rPr>
        <w:t>Registration will open on February 1</w:t>
      </w:r>
      <w:r w:rsidR="00446751">
        <w:rPr>
          <w:rFonts w:ascii="Aptos Display" w:hAnsi="Aptos Display"/>
          <w:sz w:val="28"/>
          <w:szCs w:val="28"/>
        </w:rPr>
        <w:t>5</w:t>
      </w:r>
      <w:r w:rsidRPr="00B03CC7">
        <w:rPr>
          <w:rFonts w:ascii="Aptos Display" w:hAnsi="Aptos Display"/>
          <w:sz w:val="28"/>
          <w:szCs w:val="28"/>
        </w:rPr>
        <w:t xml:space="preserve"> </w:t>
      </w:r>
      <w:r w:rsidR="008F3457" w:rsidRPr="00B03CC7">
        <w:rPr>
          <w:rFonts w:ascii="Aptos Display" w:hAnsi="Aptos Display"/>
          <w:sz w:val="28"/>
          <w:szCs w:val="28"/>
        </w:rPr>
        <w:t>for</w:t>
      </w:r>
      <w:r w:rsidRPr="00B03CC7">
        <w:rPr>
          <w:rFonts w:ascii="Aptos Display" w:hAnsi="Aptos Display"/>
          <w:sz w:val="28"/>
          <w:szCs w:val="28"/>
        </w:rPr>
        <w:t xml:space="preserve"> current students and church members. It will be open to the public on March 1.</w:t>
      </w:r>
      <w:r w:rsidR="00F35F76">
        <w:rPr>
          <w:rFonts w:ascii="Aptos Display" w:hAnsi="Aptos Display"/>
          <w:sz w:val="28"/>
          <w:szCs w:val="28"/>
        </w:rPr>
        <w:t xml:space="preserve"> Links will be available on our website as well as through brightwheel.</w:t>
      </w:r>
      <w:r w:rsidRPr="00B03CC7">
        <w:rPr>
          <w:rFonts w:ascii="Aptos Display" w:hAnsi="Aptos Display"/>
          <w:sz w:val="28"/>
          <w:szCs w:val="28"/>
        </w:rPr>
        <w:t xml:space="preserve"> Please reach out to the office if you have any questions.</w:t>
      </w:r>
    </w:p>
    <w:p w14:paraId="6BF09383" w14:textId="77777777" w:rsidR="00B03CC7" w:rsidRPr="00B03CC7" w:rsidRDefault="00B03CC7" w:rsidP="00280537">
      <w:pPr>
        <w:rPr>
          <w:rFonts w:ascii="Aptos Display" w:hAnsi="Aptos Display"/>
          <w:sz w:val="28"/>
          <w:szCs w:val="28"/>
        </w:rPr>
      </w:pPr>
    </w:p>
    <w:p w14:paraId="5AD577B4" w14:textId="28D74144" w:rsidR="002F4A46" w:rsidRPr="00B03CC7" w:rsidRDefault="002F4A46" w:rsidP="002F4A46">
      <w:pPr>
        <w:spacing w:after="0"/>
        <w:rPr>
          <w:rFonts w:ascii="Aptos Display" w:hAnsi="Aptos Display"/>
          <w:sz w:val="28"/>
          <w:szCs w:val="28"/>
        </w:rPr>
      </w:pPr>
      <w:r w:rsidRPr="00B03CC7">
        <w:rPr>
          <w:rFonts w:ascii="Aptos Display" w:hAnsi="Aptos Display"/>
          <w:sz w:val="28"/>
          <w:szCs w:val="28"/>
        </w:rPr>
        <w:t>Lyndsey Stout, Director</w:t>
      </w:r>
      <w:r w:rsidR="00C073A0">
        <w:rPr>
          <w:rFonts w:ascii="Aptos Display" w:hAnsi="Aptos Display"/>
          <w:sz w:val="28"/>
          <w:szCs w:val="28"/>
        </w:rPr>
        <w:t xml:space="preserve"> </w:t>
      </w:r>
      <w:r w:rsidR="00CF6769" w:rsidRPr="00B03CC7">
        <w:rPr>
          <w:rFonts w:ascii="Aptos Display" w:hAnsi="Aptos Display"/>
          <w:i/>
          <w:iCs/>
          <w:sz w:val="28"/>
          <w:szCs w:val="28"/>
        </w:rPr>
        <w:t>lstout@mtcomfortsonshineschool.org</w:t>
      </w:r>
    </w:p>
    <w:p w14:paraId="7D93446C" w14:textId="39EA0ADC" w:rsidR="002F4A46" w:rsidRPr="00B03CC7" w:rsidRDefault="002F4A46" w:rsidP="002F4A46">
      <w:pPr>
        <w:spacing w:after="0"/>
        <w:rPr>
          <w:rFonts w:ascii="Aptos Display" w:hAnsi="Aptos Display"/>
          <w:sz w:val="28"/>
          <w:szCs w:val="28"/>
        </w:rPr>
      </w:pPr>
      <w:r w:rsidRPr="00B03CC7">
        <w:rPr>
          <w:rFonts w:ascii="Aptos Display" w:hAnsi="Aptos Display"/>
          <w:sz w:val="28"/>
          <w:szCs w:val="28"/>
        </w:rPr>
        <w:t>Linda Profitt, Admi</w:t>
      </w:r>
      <w:r w:rsidR="004903AB" w:rsidRPr="00B03CC7">
        <w:rPr>
          <w:rFonts w:ascii="Aptos Display" w:hAnsi="Aptos Display"/>
          <w:sz w:val="28"/>
          <w:szCs w:val="28"/>
        </w:rPr>
        <w:t>n</w:t>
      </w:r>
      <w:r w:rsidRPr="00B03CC7">
        <w:rPr>
          <w:rFonts w:ascii="Aptos Display" w:hAnsi="Aptos Display"/>
          <w:sz w:val="28"/>
          <w:szCs w:val="28"/>
        </w:rPr>
        <w:t xml:space="preserve"> Assistant </w:t>
      </w:r>
      <w:r w:rsidR="00B17F17" w:rsidRPr="00B03CC7">
        <w:rPr>
          <w:rFonts w:ascii="Aptos Display" w:hAnsi="Aptos Display"/>
          <w:i/>
          <w:iCs/>
          <w:sz w:val="28"/>
          <w:szCs w:val="28"/>
        </w:rPr>
        <w:t>mcccsonshineschool@swbell.net</w:t>
      </w:r>
    </w:p>
    <w:p w14:paraId="5B4DE141" w14:textId="78E75389" w:rsidR="002F4A46" w:rsidRPr="00B03CC7" w:rsidRDefault="002F4A46" w:rsidP="00381D82">
      <w:pPr>
        <w:spacing w:after="0"/>
        <w:rPr>
          <w:rFonts w:ascii="Aptos Display" w:hAnsi="Aptos Display"/>
          <w:sz w:val="28"/>
          <w:szCs w:val="28"/>
        </w:rPr>
      </w:pPr>
      <w:r w:rsidRPr="00B03CC7">
        <w:rPr>
          <w:rFonts w:ascii="Aptos Display" w:hAnsi="Aptos Display"/>
          <w:sz w:val="28"/>
          <w:szCs w:val="28"/>
        </w:rPr>
        <w:t xml:space="preserve">Melinda Mahaffey, Admin Assistant </w:t>
      </w:r>
      <w:r w:rsidR="008F5D31" w:rsidRPr="00B03CC7">
        <w:rPr>
          <w:rFonts w:ascii="Aptos Display" w:hAnsi="Aptos Display"/>
          <w:i/>
          <w:iCs/>
          <w:sz w:val="28"/>
          <w:szCs w:val="28"/>
        </w:rPr>
        <w:t>m</w:t>
      </w:r>
      <w:r w:rsidR="00CF6769" w:rsidRPr="00B03CC7">
        <w:rPr>
          <w:rFonts w:ascii="Aptos Display" w:hAnsi="Aptos Display"/>
          <w:i/>
          <w:iCs/>
          <w:sz w:val="28"/>
          <w:szCs w:val="28"/>
        </w:rPr>
        <w:t>mahaffey@mtcomfortsonshineschool.org</w:t>
      </w:r>
    </w:p>
    <w:sectPr w:rsidR="002F4A46" w:rsidRPr="00B03CC7" w:rsidSect="00F77A8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F2"/>
    <w:rsid w:val="00001B57"/>
    <w:rsid w:val="0004751F"/>
    <w:rsid w:val="000C5EA2"/>
    <w:rsid w:val="00110F5D"/>
    <w:rsid w:val="0016249E"/>
    <w:rsid w:val="002004F2"/>
    <w:rsid w:val="00250DEC"/>
    <w:rsid w:val="0026091B"/>
    <w:rsid w:val="00280537"/>
    <w:rsid w:val="002B784D"/>
    <w:rsid w:val="002E4C6D"/>
    <w:rsid w:val="002F4A46"/>
    <w:rsid w:val="00381D82"/>
    <w:rsid w:val="003F43F6"/>
    <w:rsid w:val="00446751"/>
    <w:rsid w:val="004903AB"/>
    <w:rsid w:val="00763DD9"/>
    <w:rsid w:val="0079444E"/>
    <w:rsid w:val="00822220"/>
    <w:rsid w:val="008F3457"/>
    <w:rsid w:val="008F5D31"/>
    <w:rsid w:val="00B03CC7"/>
    <w:rsid w:val="00B17F17"/>
    <w:rsid w:val="00BD1E89"/>
    <w:rsid w:val="00C073A0"/>
    <w:rsid w:val="00CF6769"/>
    <w:rsid w:val="00D62A1E"/>
    <w:rsid w:val="00F12D84"/>
    <w:rsid w:val="00F35F76"/>
    <w:rsid w:val="00F77A82"/>
    <w:rsid w:val="00F9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A785"/>
  <w15:chartTrackingRefBased/>
  <w15:docId w15:val="{BDEC2D2F-BB71-4721-893E-8E1B6C65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4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4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4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4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4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4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4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4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4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4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Stout</dc:creator>
  <cp:keywords/>
  <dc:description/>
  <cp:lastModifiedBy>Lyndsey Stout</cp:lastModifiedBy>
  <cp:revision>24</cp:revision>
  <dcterms:created xsi:type="dcterms:W3CDTF">2025-01-16T19:54:00Z</dcterms:created>
  <dcterms:modified xsi:type="dcterms:W3CDTF">2025-02-05T16:21:00Z</dcterms:modified>
</cp:coreProperties>
</file>